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01166" w14:textId="7E541CAF" w:rsidR="00B020DE" w:rsidRDefault="00B020DE" w:rsidP="00866F28">
      <w:pPr>
        <w:jc w:val="center"/>
        <w:rPr>
          <w:rFonts w:ascii="Aparajita" w:hAnsi="Aparajita" w:cs="Aparajita"/>
          <w:b/>
          <w:sz w:val="48"/>
          <w:szCs w:val="48"/>
        </w:rPr>
      </w:pPr>
      <w:r>
        <w:rPr>
          <w:noProof/>
        </w:rPr>
        <w:drawing>
          <wp:inline distT="0" distB="0" distL="0" distR="0" wp14:anchorId="3E3F078B" wp14:editId="4524E5CD">
            <wp:extent cx="1885950" cy="935721"/>
            <wp:effectExtent l="0" t="0" r="0" b="0"/>
            <wp:docPr id="1" name="Picture 1" descr="Image result for destination gettys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stination gettysbur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3896" cy="949586"/>
                    </a:xfrm>
                    <a:prstGeom prst="rect">
                      <a:avLst/>
                    </a:prstGeom>
                    <a:noFill/>
                    <a:ln>
                      <a:noFill/>
                    </a:ln>
                  </pic:spPr>
                </pic:pic>
              </a:graphicData>
            </a:graphic>
          </wp:inline>
        </w:drawing>
      </w:r>
    </w:p>
    <w:p w14:paraId="3DFBD3CB" w14:textId="77777777" w:rsidR="00B020DE" w:rsidRPr="000330CE" w:rsidRDefault="00B020DE" w:rsidP="00866F28">
      <w:pPr>
        <w:jc w:val="center"/>
        <w:rPr>
          <w:rFonts w:ascii="Arial" w:hAnsi="Arial" w:cs="Arial"/>
          <w:b/>
          <w:sz w:val="22"/>
          <w:szCs w:val="22"/>
        </w:rPr>
      </w:pPr>
    </w:p>
    <w:p w14:paraId="0F844ECF" w14:textId="57CFFF7D" w:rsidR="009E3221" w:rsidRPr="000330CE" w:rsidRDefault="00B020DE" w:rsidP="00866F28">
      <w:pPr>
        <w:jc w:val="right"/>
        <w:rPr>
          <w:rFonts w:ascii="Arial" w:hAnsi="Arial" w:cs="Arial"/>
          <w:sz w:val="22"/>
          <w:szCs w:val="22"/>
        </w:rPr>
      </w:pPr>
      <w:r w:rsidRPr="000330CE">
        <w:rPr>
          <w:rFonts w:ascii="Arial" w:hAnsi="Arial" w:cs="Arial"/>
          <w:b/>
          <w:i/>
          <w:sz w:val="22"/>
          <w:szCs w:val="22"/>
        </w:rPr>
        <w:t xml:space="preserve"> For Immediate Release</w:t>
      </w:r>
      <w:r w:rsidR="00866F28" w:rsidRPr="000330CE">
        <w:rPr>
          <w:rFonts w:ascii="Arial" w:hAnsi="Arial" w:cs="Arial"/>
          <w:b/>
          <w:i/>
          <w:sz w:val="22"/>
          <w:szCs w:val="22"/>
        </w:rPr>
        <w:br/>
      </w:r>
      <w:r w:rsidRPr="000330CE">
        <w:rPr>
          <w:rFonts w:ascii="Arial" w:hAnsi="Arial" w:cs="Arial"/>
          <w:color w:val="000000"/>
          <w:sz w:val="22"/>
          <w:szCs w:val="22"/>
        </w:rPr>
        <w:t>Natalie Buyny</w:t>
      </w:r>
    </w:p>
    <w:p w14:paraId="61D01172" w14:textId="341B8625" w:rsidR="009E3221" w:rsidRPr="000330CE" w:rsidRDefault="005D609C" w:rsidP="00866F28">
      <w:pPr>
        <w:jc w:val="right"/>
        <w:rPr>
          <w:rFonts w:ascii="Arial" w:hAnsi="Arial" w:cs="Arial"/>
          <w:color w:val="000000"/>
          <w:sz w:val="22"/>
          <w:szCs w:val="22"/>
        </w:rPr>
      </w:pPr>
      <w:r w:rsidRPr="000330CE">
        <w:rPr>
          <w:rFonts w:ascii="Arial" w:hAnsi="Arial" w:cs="Arial"/>
          <w:color w:val="000000"/>
          <w:sz w:val="22"/>
          <w:szCs w:val="22"/>
        </w:rPr>
        <w:t xml:space="preserve">Director of </w:t>
      </w:r>
      <w:r w:rsidR="00B020DE" w:rsidRPr="000330CE">
        <w:rPr>
          <w:rFonts w:ascii="Arial" w:hAnsi="Arial" w:cs="Arial"/>
          <w:color w:val="000000"/>
          <w:sz w:val="22"/>
          <w:szCs w:val="22"/>
        </w:rPr>
        <w:t>Media and Public Relations</w:t>
      </w:r>
    </w:p>
    <w:p w14:paraId="063A2FBD" w14:textId="77777777" w:rsidR="005D609C" w:rsidRPr="000330CE" w:rsidRDefault="005D609C" w:rsidP="00866F28">
      <w:pPr>
        <w:jc w:val="right"/>
        <w:rPr>
          <w:rFonts w:ascii="Arial" w:hAnsi="Arial" w:cs="Arial"/>
          <w:color w:val="000000"/>
          <w:sz w:val="22"/>
          <w:szCs w:val="22"/>
        </w:rPr>
      </w:pPr>
      <w:r w:rsidRPr="000330CE">
        <w:rPr>
          <w:rFonts w:ascii="Arial" w:hAnsi="Arial" w:cs="Arial"/>
          <w:color w:val="000000"/>
          <w:sz w:val="22"/>
          <w:szCs w:val="22"/>
        </w:rPr>
        <w:t>Destination Gettysburg</w:t>
      </w:r>
    </w:p>
    <w:p w14:paraId="014619AA" w14:textId="3B98A950" w:rsidR="005D609C" w:rsidRPr="000330CE" w:rsidRDefault="005D609C" w:rsidP="00866F28">
      <w:pPr>
        <w:jc w:val="right"/>
        <w:rPr>
          <w:rFonts w:ascii="Arial" w:hAnsi="Arial" w:cs="Arial"/>
          <w:color w:val="000000"/>
          <w:sz w:val="22"/>
          <w:szCs w:val="22"/>
        </w:rPr>
      </w:pPr>
      <w:r w:rsidRPr="000330CE">
        <w:rPr>
          <w:rFonts w:ascii="Arial" w:hAnsi="Arial" w:cs="Arial"/>
          <w:color w:val="000000"/>
          <w:sz w:val="22"/>
          <w:szCs w:val="22"/>
        </w:rPr>
        <w:t xml:space="preserve">(717) 338-1055 or </w:t>
      </w:r>
      <w:hyperlink r:id="rId7" w:history="1">
        <w:r w:rsidR="00B020DE" w:rsidRPr="000330CE">
          <w:rPr>
            <w:rStyle w:val="Hyperlink"/>
            <w:rFonts w:ascii="Arial" w:hAnsi="Arial" w:cs="Arial"/>
            <w:sz w:val="22"/>
            <w:szCs w:val="22"/>
          </w:rPr>
          <w:t>natalie@destinationgettysburg.com</w:t>
        </w:r>
      </w:hyperlink>
    </w:p>
    <w:p w14:paraId="7953447A" w14:textId="77777777" w:rsidR="009E3221" w:rsidRPr="000330CE" w:rsidRDefault="009E3221" w:rsidP="00866F28">
      <w:pPr>
        <w:rPr>
          <w:rFonts w:ascii="Arial" w:hAnsi="Arial" w:cs="Arial"/>
          <w:color w:val="000000"/>
          <w:sz w:val="22"/>
          <w:szCs w:val="22"/>
        </w:rPr>
      </w:pPr>
    </w:p>
    <w:p w14:paraId="131E4E3F" w14:textId="5CEBC1F4" w:rsidR="009E3221" w:rsidRPr="000330CE" w:rsidRDefault="00DF13BE" w:rsidP="00866F28">
      <w:pPr>
        <w:jc w:val="center"/>
        <w:rPr>
          <w:rFonts w:ascii="Arial" w:hAnsi="Arial" w:cs="Arial"/>
          <w:b/>
          <w:color w:val="000000"/>
          <w:sz w:val="28"/>
          <w:szCs w:val="22"/>
        </w:rPr>
      </w:pPr>
      <w:r>
        <w:rPr>
          <w:rFonts w:ascii="Arial" w:hAnsi="Arial" w:cs="Arial"/>
          <w:b/>
          <w:color w:val="000000"/>
          <w:sz w:val="28"/>
          <w:szCs w:val="22"/>
        </w:rPr>
        <w:t xml:space="preserve">Gettysburg Ranked Third Best Place to Visit in Pennsylvania </w:t>
      </w:r>
    </w:p>
    <w:p w14:paraId="7A7D260E" w14:textId="1BD10F0C" w:rsidR="00B020DE" w:rsidRPr="000330CE" w:rsidRDefault="00DF13BE" w:rsidP="00866F28">
      <w:pPr>
        <w:jc w:val="center"/>
        <w:rPr>
          <w:rFonts w:ascii="Arial" w:hAnsi="Arial" w:cs="Arial"/>
          <w:b/>
          <w:i/>
          <w:color w:val="000000"/>
          <w:sz w:val="22"/>
          <w:szCs w:val="22"/>
        </w:rPr>
      </w:pPr>
      <w:r>
        <w:rPr>
          <w:rFonts w:ascii="Arial" w:hAnsi="Arial" w:cs="Arial"/>
          <w:b/>
          <w:i/>
          <w:color w:val="000000"/>
          <w:sz w:val="22"/>
          <w:szCs w:val="22"/>
        </w:rPr>
        <w:t>US News &amp; World Report ranked Gettysburg four times in destinations rankings</w:t>
      </w:r>
    </w:p>
    <w:p w14:paraId="57D20D8D" w14:textId="77777777" w:rsidR="00866F28" w:rsidRPr="000330CE" w:rsidRDefault="00866F28" w:rsidP="00866F28">
      <w:pPr>
        <w:adjustRightInd w:val="0"/>
        <w:snapToGrid w:val="0"/>
        <w:rPr>
          <w:rFonts w:ascii="Arial" w:hAnsi="Arial" w:cs="Arial"/>
          <w:b/>
          <w:color w:val="000000"/>
          <w:sz w:val="22"/>
          <w:szCs w:val="22"/>
        </w:rPr>
      </w:pPr>
    </w:p>
    <w:p w14:paraId="40C538D2" w14:textId="2130D7FF" w:rsidR="00814485" w:rsidRDefault="00B020DE" w:rsidP="003F0C7E">
      <w:pPr>
        <w:adjustRightInd w:val="0"/>
        <w:snapToGrid w:val="0"/>
        <w:rPr>
          <w:rFonts w:ascii="Arial" w:hAnsi="Arial" w:cs="Arial"/>
          <w:bCs/>
          <w:color w:val="000000"/>
          <w:sz w:val="22"/>
          <w:szCs w:val="22"/>
        </w:rPr>
      </w:pPr>
      <w:r w:rsidRPr="000330CE">
        <w:rPr>
          <w:rFonts w:ascii="Arial" w:hAnsi="Arial" w:cs="Arial"/>
          <w:b/>
          <w:color w:val="000000"/>
          <w:sz w:val="22"/>
          <w:szCs w:val="22"/>
        </w:rPr>
        <w:t xml:space="preserve">Gettysburg, Pa. </w:t>
      </w:r>
      <w:r w:rsidR="003F0C7E" w:rsidRPr="00034817">
        <w:rPr>
          <w:rFonts w:ascii="Arial" w:hAnsi="Arial" w:cs="Arial"/>
          <w:b/>
          <w:color w:val="000000"/>
          <w:sz w:val="22"/>
          <w:szCs w:val="22"/>
          <w:highlight w:val="yellow"/>
        </w:rPr>
        <w:t>DATE</w:t>
      </w:r>
      <w:r w:rsidRPr="000330CE">
        <w:rPr>
          <w:rFonts w:ascii="Arial" w:hAnsi="Arial" w:cs="Arial"/>
          <w:b/>
          <w:color w:val="000000"/>
          <w:sz w:val="22"/>
          <w:szCs w:val="22"/>
        </w:rPr>
        <w:t xml:space="preserve"> – </w:t>
      </w:r>
      <w:r w:rsidR="00DF13BE" w:rsidRPr="00814485">
        <w:rPr>
          <w:rFonts w:ascii="Arial" w:hAnsi="Arial" w:cs="Arial"/>
          <w:bCs/>
          <w:color w:val="000000"/>
          <w:sz w:val="22"/>
          <w:szCs w:val="22"/>
        </w:rPr>
        <w:t>US News &amp; World Report</w:t>
      </w:r>
      <w:r w:rsidR="00DF13BE">
        <w:rPr>
          <w:rFonts w:ascii="Arial" w:hAnsi="Arial" w:cs="Arial"/>
          <w:bCs/>
          <w:i/>
          <w:iCs/>
          <w:color w:val="000000"/>
          <w:sz w:val="22"/>
          <w:szCs w:val="22"/>
        </w:rPr>
        <w:t xml:space="preserve"> </w:t>
      </w:r>
      <w:r w:rsidR="00DF13BE">
        <w:rPr>
          <w:rFonts w:ascii="Arial" w:hAnsi="Arial" w:cs="Arial"/>
          <w:bCs/>
          <w:color w:val="000000"/>
          <w:sz w:val="22"/>
          <w:szCs w:val="22"/>
        </w:rPr>
        <w:t>released its Best Vacation Destinations Rankings</w:t>
      </w:r>
      <w:r w:rsidR="00814485">
        <w:rPr>
          <w:rFonts w:ascii="Arial" w:hAnsi="Arial" w:cs="Arial"/>
          <w:bCs/>
          <w:color w:val="000000"/>
          <w:sz w:val="22"/>
          <w:szCs w:val="22"/>
        </w:rPr>
        <w:t xml:space="preserve">, which named Gettysburg third best place to visit in Pennsylvania, fourth best historical city in the United States, eighth best relaxing getaway in the United States and </w:t>
      </w:r>
      <w:r w:rsidR="006369AD">
        <w:rPr>
          <w:rFonts w:ascii="Arial" w:hAnsi="Arial" w:cs="Arial"/>
          <w:bCs/>
          <w:color w:val="000000"/>
          <w:sz w:val="22"/>
          <w:szCs w:val="22"/>
        </w:rPr>
        <w:t>twentieth</w:t>
      </w:r>
      <w:r w:rsidR="00814485">
        <w:rPr>
          <w:rFonts w:ascii="Arial" w:hAnsi="Arial" w:cs="Arial"/>
          <w:bCs/>
          <w:color w:val="000000"/>
          <w:sz w:val="22"/>
          <w:szCs w:val="22"/>
        </w:rPr>
        <w:t xml:space="preserve"> in best cheap vacations in the </w:t>
      </w:r>
      <w:r w:rsidR="006369AD">
        <w:rPr>
          <w:rFonts w:ascii="Arial" w:hAnsi="Arial" w:cs="Arial"/>
          <w:bCs/>
          <w:color w:val="000000"/>
          <w:sz w:val="22"/>
          <w:szCs w:val="22"/>
        </w:rPr>
        <w:t xml:space="preserve">United States. </w:t>
      </w:r>
    </w:p>
    <w:p w14:paraId="4DA7CD38" w14:textId="77777777" w:rsidR="00814485" w:rsidRDefault="00814485" w:rsidP="003F0C7E">
      <w:pPr>
        <w:adjustRightInd w:val="0"/>
        <w:snapToGrid w:val="0"/>
        <w:rPr>
          <w:rFonts w:ascii="Arial" w:hAnsi="Arial" w:cs="Arial"/>
          <w:bCs/>
          <w:color w:val="000000"/>
          <w:sz w:val="22"/>
          <w:szCs w:val="22"/>
        </w:rPr>
      </w:pPr>
    </w:p>
    <w:p w14:paraId="78D8B283" w14:textId="55D351A2" w:rsidR="00DF13BE" w:rsidRPr="00DF13BE" w:rsidRDefault="00814485" w:rsidP="003F0C7E">
      <w:pPr>
        <w:adjustRightInd w:val="0"/>
        <w:snapToGrid w:val="0"/>
        <w:rPr>
          <w:rFonts w:ascii="Arial" w:hAnsi="Arial" w:cs="Arial"/>
          <w:bCs/>
          <w:color w:val="000000"/>
          <w:sz w:val="22"/>
          <w:szCs w:val="22"/>
        </w:rPr>
      </w:pPr>
      <w:r>
        <w:rPr>
          <w:rFonts w:ascii="Arial" w:hAnsi="Arial" w:cs="Arial"/>
          <w:bCs/>
          <w:color w:val="000000"/>
          <w:sz w:val="22"/>
          <w:szCs w:val="22"/>
        </w:rPr>
        <w:t xml:space="preserve">“We already knew our destination appeals to travelers for many reasons, but this just is further proof of it,” said Norris Flowers, President and CEO of Destination Gettysburg. “Gettysburg continues to evolve and provide many experiences for our visitors and we’re pleased that we’ve been ranked four times in different categories that show our destination is an attractive place to many.”  </w:t>
      </w:r>
    </w:p>
    <w:p w14:paraId="200F22D4" w14:textId="0DEE277C" w:rsidR="009E3221" w:rsidRDefault="009E3221" w:rsidP="00866F28">
      <w:pPr>
        <w:adjustRightInd w:val="0"/>
        <w:snapToGrid w:val="0"/>
        <w:rPr>
          <w:rFonts w:ascii="Arial" w:hAnsi="Arial" w:cs="Arial"/>
          <w:b/>
          <w:color w:val="000000"/>
          <w:sz w:val="22"/>
          <w:szCs w:val="22"/>
        </w:rPr>
      </w:pPr>
    </w:p>
    <w:p w14:paraId="046D7AA5" w14:textId="69DB1E5C" w:rsidR="00814485" w:rsidRDefault="00814485" w:rsidP="00866F28">
      <w:pPr>
        <w:adjustRightInd w:val="0"/>
        <w:snapToGrid w:val="0"/>
        <w:rPr>
          <w:rFonts w:ascii="Arial" w:hAnsi="Arial" w:cs="Arial"/>
          <w:bCs/>
          <w:color w:val="000000"/>
          <w:sz w:val="22"/>
          <w:szCs w:val="22"/>
        </w:rPr>
      </w:pPr>
      <w:r>
        <w:rPr>
          <w:rFonts w:ascii="Arial" w:hAnsi="Arial" w:cs="Arial"/>
          <w:bCs/>
          <w:color w:val="000000"/>
          <w:sz w:val="22"/>
          <w:szCs w:val="22"/>
        </w:rPr>
        <w:t xml:space="preserve">U.S. News Travel’s Best Vacations rankings identify the top destinations by region and vacation type. U.S. News used expert opinions, user votes and current trends, in addition to evaluating sights, cultures, scenic beauty, food scenes and more to compile the list. </w:t>
      </w:r>
    </w:p>
    <w:p w14:paraId="1628AFA1" w14:textId="31E65ECC" w:rsidR="006369AD" w:rsidRDefault="006369AD" w:rsidP="00866F28">
      <w:pPr>
        <w:adjustRightInd w:val="0"/>
        <w:snapToGrid w:val="0"/>
        <w:rPr>
          <w:rFonts w:ascii="Arial" w:hAnsi="Arial" w:cs="Arial"/>
          <w:bCs/>
          <w:color w:val="000000"/>
          <w:sz w:val="22"/>
          <w:szCs w:val="22"/>
        </w:rPr>
      </w:pPr>
    </w:p>
    <w:p w14:paraId="6DCF917F" w14:textId="471859F1" w:rsidR="006369AD" w:rsidRDefault="006369AD" w:rsidP="00866F28">
      <w:pPr>
        <w:adjustRightInd w:val="0"/>
        <w:snapToGrid w:val="0"/>
        <w:rPr>
          <w:rFonts w:ascii="Arial" w:hAnsi="Arial" w:cs="Arial"/>
          <w:bCs/>
          <w:color w:val="000000"/>
          <w:sz w:val="22"/>
          <w:szCs w:val="22"/>
        </w:rPr>
      </w:pPr>
      <w:r>
        <w:rPr>
          <w:rFonts w:ascii="Arial" w:hAnsi="Arial" w:cs="Arial"/>
          <w:bCs/>
          <w:color w:val="000000"/>
          <w:sz w:val="22"/>
          <w:szCs w:val="22"/>
        </w:rPr>
        <w:t>The rankings not only</w:t>
      </w:r>
      <w:bookmarkStart w:id="0" w:name="_GoBack"/>
      <w:bookmarkEnd w:id="0"/>
      <w:r>
        <w:rPr>
          <w:rFonts w:ascii="Arial" w:hAnsi="Arial" w:cs="Arial"/>
          <w:bCs/>
          <w:color w:val="000000"/>
          <w:sz w:val="22"/>
          <w:szCs w:val="22"/>
        </w:rPr>
        <w:t xml:space="preserve"> highlight Gettysburg’s historical presence, but also as a town that boasts a multitude of relaxing and adventurous pursuits including horseback riding, spas, farmers markets, art galleries and boutiques. </w:t>
      </w:r>
    </w:p>
    <w:p w14:paraId="4D27870A" w14:textId="00746B98" w:rsidR="00814485" w:rsidRDefault="00814485" w:rsidP="00866F28">
      <w:pPr>
        <w:adjustRightInd w:val="0"/>
        <w:snapToGrid w:val="0"/>
        <w:rPr>
          <w:rFonts w:ascii="Arial" w:hAnsi="Arial" w:cs="Arial"/>
          <w:bCs/>
          <w:color w:val="000000"/>
          <w:sz w:val="22"/>
          <w:szCs w:val="22"/>
        </w:rPr>
      </w:pPr>
    </w:p>
    <w:p w14:paraId="0D505B59" w14:textId="7A8F1570" w:rsidR="00814485" w:rsidRPr="00814485" w:rsidRDefault="00814485" w:rsidP="00866F28">
      <w:pPr>
        <w:adjustRightInd w:val="0"/>
        <w:snapToGrid w:val="0"/>
        <w:rPr>
          <w:rFonts w:ascii="Arial" w:hAnsi="Arial" w:cs="Arial"/>
          <w:bCs/>
          <w:i/>
          <w:iCs/>
          <w:color w:val="000000"/>
          <w:sz w:val="22"/>
          <w:szCs w:val="22"/>
        </w:rPr>
      </w:pPr>
      <w:r>
        <w:rPr>
          <w:rFonts w:ascii="Arial" w:hAnsi="Arial" w:cs="Arial"/>
          <w:bCs/>
          <w:color w:val="000000"/>
          <w:sz w:val="22"/>
          <w:szCs w:val="22"/>
        </w:rPr>
        <w:t xml:space="preserve">To view more about Gettysburg’s rankings, visit </w:t>
      </w:r>
      <w:hyperlink r:id="rId8" w:history="1">
        <w:r w:rsidRPr="00814485">
          <w:rPr>
            <w:rStyle w:val="Hyperlink"/>
            <w:rFonts w:ascii="Arial" w:hAnsi="Arial" w:cs="Arial"/>
            <w:sz w:val="22"/>
            <w:szCs w:val="22"/>
          </w:rPr>
          <w:t>https://travel.usnews.com/Gettysburg_PA/</w:t>
        </w:r>
      </w:hyperlink>
      <w:r w:rsidRPr="00814485">
        <w:rPr>
          <w:rFonts w:ascii="Arial" w:hAnsi="Arial" w:cs="Arial"/>
          <w:sz w:val="22"/>
          <w:szCs w:val="22"/>
        </w:rPr>
        <w:t>.</w:t>
      </w:r>
      <w:r>
        <w:t xml:space="preserve"> </w:t>
      </w:r>
    </w:p>
    <w:p w14:paraId="7FB7D42C" w14:textId="77777777" w:rsidR="009E3221" w:rsidRPr="000330CE" w:rsidRDefault="009E3221" w:rsidP="00866F28">
      <w:pPr>
        <w:adjustRightInd w:val="0"/>
        <w:snapToGrid w:val="0"/>
        <w:jc w:val="center"/>
        <w:rPr>
          <w:rFonts w:ascii="Arial" w:hAnsi="Arial" w:cs="Arial"/>
          <w:color w:val="000000"/>
          <w:sz w:val="22"/>
          <w:szCs w:val="22"/>
        </w:rPr>
      </w:pPr>
      <w:r w:rsidRPr="000330CE">
        <w:rPr>
          <w:rFonts w:ascii="Arial" w:hAnsi="Arial" w:cs="Arial"/>
          <w:color w:val="000000"/>
          <w:sz w:val="22"/>
          <w:szCs w:val="22"/>
        </w:rPr>
        <w:t>#</w:t>
      </w:r>
      <w:r w:rsidR="009059C7" w:rsidRPr="000330CE">
        <w:rPr>
          <w:rFonts w:ascii="Arial" w:hAnsi="Arial" w:cs="Arial"/>
          <w:color w:val="000000"/>
          <w:sz w:val="22"/>
          <w:szCs w:val="22"/>
        </w:rPr>
        <w:t xml:space="preserve"> </w:t>
      </w:r>
      <w:r w:rsidRPr="000330CE">
        <w:rPr>
          <w:rFonts w:ascii="Arial" w:hAnsi="Arial" w:cs="Arial"/>
          <w:color w:val="000000"/>
          <w:sz w:val="22"/>
          <w:szCs w:val="22"/>
        </w:rPr>
        <w:t xml:space="preserve"> #</w:t>
      </w:r>
      <w:r w:rsidR="009059C7" w:rsidRPr="000330CE">
        <w:rPr>
          <w:rFonts w:ascii="Arial" w:hAnsi="Arial" w:cs="Arial"/>
          <w:color w:val="000000"/>
          <w:sz w:val="22"/>
          <w:szCs w:val="22"/>
        </w:rPr>
        <w:t xml:space="preserve"> </w:t>
      </w:r>
      <w:r w:rsidRPr="000330CE">
        <w:rPr>
          <w:rFonts w:ascii="Arial" w:hAnsi="Arial" w:cs="Arial"/>
          <w:color w:val="000000"/>
          <w:sz w:val="22"/>
          <w:szCs w:val="22"/>
        </w:rPr>
        <w:t xml:space="preserve"> #</w:t>
      </w:r>
    </w:p>
    <w:p w14:paraId="4A53AA89" w14:textId="77777777" w:rsidR="009E3221" w:rsidRPr="000330CE" w:rsidRDefault="009E3221" w:rsidP="00866F28">
      <w:pPr>
        <w:adjustRightInd w:val="0"/>
        <w:snapToGrid w:val="0"/>
        <w:rPr>
          <w:rFonts w:ascii="Arial" w:hAnsi="Arial" w:cs="Arial"/>
          <w:color w:val="000000"/>
          <w:sz w:val="22"/>
          <w:szCs w:val="22"/>
        </w:rPr>
      </w:pPr>
    </w:p>
    <w:p w14:paraId="614A246D" w14:textId="02BCEF84" w:rsidR="009A039E" w:rsidRPr="000330CE" w:rsidRDefault="009A039E" w:rsidP="00866F28">
      <w:pPr>
        <w:rPr>
          <w:rFonts w:ascii="Arial" w:hAnsi="Arial" w:cs="Arial"/>
          <w:sz w:val="22"/>
          <w:szCs w:val="22"/>
        </w:rPr>
      </w:pPr>
    </w:p>
    <w:p w14:paraId="253D5985" w14:textId="2FF0F894" w:rsidR="00275B80" w:rsidRPr="000330CE" w:rsidRDefault="00275B80" w:rsidP="00866F28">
      <w:pPr>
        <w:rPr>
          <w:rFonts w:ascii="Arial" w:hAnsi="Arial" w:cs="Arial"/>
          <w:b/>
          <w:sz w:val="20"/>
          <w:szCs w:val="22"/>
          <w:u w:val="single"/>
        </w:rPr>
      </w:pPr>
      <w:r w:rsidRPr="000330CE">
        <w:rPr>
          <w:rFonts w:ascii="Arial" w:hAnsi="Arial" w:cs="Arial"/>
          <w:b/>
          <w:sz w:val="20"/>
          <w:szCs w:val="22"/>
          <w:u w:val="single"/>
        </w:rPr>
        <w:t>About Destination Gettysburg</w:t>
      </w:r>
    </w:p>
    <w:p w14:paraId="4A7D07ED" w14:textId="63781F95" w:rsidR="00275B80" w:rsidRPr="000330CE" w:rsidRDefault="006369AD" w:rsidP="000330CE">
      <w:pPr>
        <w:pStyle w:val="NormalWeb"/>
        <w:spacing w:before="0" w:beforeAutospacing="0" w:after="150" w:afterAutospacing="0"/>
        <w:textAlignment w:val="baseline"/>
        <w:rPr>
          <w:rFonts w:ascii="Arial" w:hAnsi="Arial" w:cs="Arial"/>
          <w:sz w:val="20"/>
          <w:szCs w:val="22"/>
        </w:rPr>
      </w:pPr>
      <w:hyperlink r:id="rId9" w:history="1">
        <w:r w:rsidR="000330CE" w:rsidRPr="000330CE">
          <w:rPr>
            <w:rStyle w:val="Hyperlink"/>
            <w:rFonts w:ascii="Arial" w:hAnsi="Arial" w:cs="Arial"/>
            <w:sz w:val="20"/>
            <w:szCs w:val="22"/>
          </w:rPr>
          <w:t>Destination Gettysburg</w:t>
        </w:r>
      </w:hyperlink>
      <w:r w:rsidR="000330CE" w:rsidRPr="000330CE">
        <w:rPr>
          <w:rFonts w:ascii="Arial" w:hAnsi="Arial" w:cs="Arial"/>
          <w:sz w:val="20"/>
          <w:szCs w:val="22"/>
        </w:rPr>
        <w:t xml:space="preserve"> is the official destination marketing organization for Gettysburg and Adams County, Pennsylvania. The organization has more than 300 members that help promote Gettysburg and Adams County as a premier travel destination. Learn more about Destination Gettysburg, the Adams County tourism industry and the people and businesses that provide our hospitality by visiting </w:t>
      </w:r>
      <w:hyperlink r:id="rId10" w:tgtFrame="_blank" w:history="1">
        <w:r w:rsidR="000330CE" w:rsidRPr="000330CE">
          <w:rPr>
            <w:rStyle w:val="Hyperlink"/>
            <w:rFonts w:ascii="Arial" w:hAnsi="Arial" w:cs="Arial"/>
            <w:sz w:val="20"/>
            <w:szCs w:val="22"/>
          </w:rPr>
          <w:t>www.gettysburgtourismworks.com.</w:t>
        </w:r>
      </w:hyperlink>
      <w:r w:rsidR="000330CE" w:rsidRPr="000330CE">
        <w:rPr>
          <w:rFonts w:ascii="Arial" w:hAnsi="Arial" w:cs="Arial"/>
          <w:color w:val="555555"/>
          <w:sz w:val="20"/>
          <w:szCs w:val="22"/>
        </w:rPr>
        <w:t xml:space="preserve"> </w:t>
      </w:r>
    </w:p>
    <w:sectPr w:rsidR="00275B80" w:rsidRPr="000330CE" w:rsidSect="00EA2E54">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49C22" w14:textId="77777777" w:rsidR="00CA3C65" w:rsidRDefault="00CA3C65">
      <w:r>
        <w:separator/>
      </w:r>
    </w:p>
  </w:endnote>
  <w:endnote w:type="continuationSeparator" w:id="0">
    <w:p w14:paraId="6C769496" w14:textId="77777777" w:rsidR="00CA3C65" w:rsidRDefault="00CA3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parajita">
    <w:altName w:val="Aparajita"/>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46633" w14:textId="77777777" w:rsidR="00CA3C65" w:rsidRDefault="00CA3C65">
      <w:r>
        <w:separator/>
      </w:r>
    </w:p>
  </w:footnote>
  <w:footnote w:type="continuationSeparator" w:id="0">
    <w:p w14:paraId="1E871D3B" w14:textId="77777777" w:rsidR="00CA3C65" w:rsidRDefault="00CA3C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C65"/>
    <w:rsid w:val="000246A8"/>
    <w:rsid w:val="000330CE"/>
    <w:rsid w:val="00034817"/>
    <w:rsid w:val="00034F32"/>
    <w:rsid w:val="00066666"/>
    <w:rsid w:val="000B102C"/>
    <w:rsid w:val="001F4330"/>
    <w:rsid w:val="002369FC"/>
    <w:rsid w:val="00275B80"/>
    <w:rsid w:val="002922DA"/>
    <w:rsid w:val="002A7BA1"/>
    <w:rsid w:val="002F533E"/>
    <w:rsid w:val="0032591B"/>
    <w:rsid w:val="00344498"/>
    <w:rsid w:val="003B7FA8"/>
    <w:rsid w:val="003F0C7E"/>
    <w:rsid w:val="004355CA"/>
    <w:rsid w:val="00440623"/>
    <w:rsid w:val="00444BBA"/>
    <w:rsid w:val="005148DF"/>
    <w:rsid w:val="00572526"/>
    <w:rsid w:val="005A6A9E"/>
    <w:rsid w:val="005C17E8"/>
    <w:rsid w:val="005C7288"/>
    <w:rsid w:val="005D609C"/>
    <w:rsid w:val="006369AD"/>
    <w:rsid w:val="00646405"/>
    <w:rsid w:val="006F7857"/>
    <w:rsid w:val="007043AF"/>
    <w:rsid w:val="00814485"/>
    <w:rsid w:val="00851BC0"/>
    <w:rsid w:val="00866F28"/>
    <w:rsid w:val="009059C7"/>
    <w:rsid w:val="00911A51"/>
    <w:rsid w:val="00953E4F"/>
    <w:rsid w:val="00973C6B"/>
    <w:rsid w:val="009A039E"/>
    <w:rsid w:val="009E3221"/>
    <w:rsid w:val="009E7A9A"/>
    <w:rsid w:val="00A156AC"/>
    <w:rsid w:val="00A33DF5"/>
    <w:rsid w:val="00A34F98"/>
    <w:rsid w:val="00A82A13"/>
    <w:rsid w:val="00AD4B7A"/>
    <w:rsid w:val="00B020DE"/>
    <w:rsid w:val="00B249B6"/>
    <w:rsid w:val="00B70A71"/>
    <w:rsid w:val="00B725C8"/>
    <w:rsid w:val="00B7263E"/>
    <w:rsid w:val="00B87019"/>
    <w:rsid w:val="00BA2055"/>
    <w:rsid w:val="00BE6A8C"/>
    <w:rsid w:val="00BF3714"/>
    <w:rsid w:val="00BF6674"/>
    <w:rsid w:val="00CA3C65"/>
    <w:rsid w:val="00CC4950"/>
    <w:rsid w:val="00CE1445"/>
    <w:rsid w:val="00D84126"/>
    <w:rsid w:val="00DB1B6B"/>
    <w:rsid w:val="00DB41C7"/>
    <w:rsid w:val="00DE11FF"/>
    <w:rsid w:val="00DF13BE"/>
    <w:rsid w:val="00DF18E4"/>
    <w:rsid w:val="00DF21C7"/>
    <w:rsid w:val="00E120E5"/>
    <w:rsid w:val="00E716EF"/>
    <w:rsid w:val="00E873BA"/>
    <w:rsid w:val="00EA2E54"/>
    <w:rsid w:val="00F46F77"/>
    <w:rsid w:val="00F874D1"/>
    <w:rsid w:val="00FA07CA"/>
    <w:rsid w:val="00FD2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E35FF"/>
  <w15:docId w15:val="{B0934D0C-958F-4CEC-A303-48206258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3221"/>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3221"/>
    <w:pPr>
      <w:tabs>
        <w:tab w:val="center" w:pos="4320"/>
        <w:tab w:val="right" w:pos="8640"/>
      </w:tabs>
    </w:pPr>
  </w:style>
  <w:style w:type="paragraph" w:styleId="Footer">
    <w:name w:val="footer"/>
    <w:basedOn w:val="Normal"/>
    <w:rsid w:val="009E3221"/>
    <w:pPr>
      <w:tabs>
        <w:tab w:val="center" w:pos="4320"/>
        <w:tab w:val="right" w:pos="8640"/>
      </w:tabs>
    </w:pPr>
  </w:style>
  <w:style w:type="character" w:styleId="Hyperlink">
    <w:name w:val="Hyperlink"/>
    <w:basedOn w:val="DefaultParagraphFont"/>
    <w:rsid w:val="009E3221"/>
    <w:rPr>
      <w:color w:val="0000FF"/>
      <w:u w:val="single"/>
    </w:rPr>
  </w:style>
  <w:style w:type="paragraph" w:styleId="BalloonText">
    <w:name w:val="Balloon Text"/>
    <w:basedOn w:val="Normal"/>
    <w:link w:val="BalloonTextChar"/>
    <w:semiHidden/>
    <w:unhideWhenUsed/>
    <w:rsid w:val="00E873BA"/>
    <w:rPr>
      <w:rFonts w:ascii="Segoe UI" w:hAnsi="Segoe UI" w:cs="Segoe UI"/>
      <w:sz w:val="18"/>
      <w:szCs w:val="18"/>
    </w:rPr>
  </w:style>
  <w:style w:type="character" w:customStyle="1" w:styleId="BalloonTextChar">
    <w:name w:val="Balloon Text Char"/>
    <w:basedOn w:val="DefaultParagraphFont"/>
    <w:link w:val="BalloonText"/>
    <w:semiHidden/>
    <w:rsid w:val="00E873BA"/>
    <w:rPr>
      <w:rFonts w:ascii="Segoe UI" w:hAnsi="Segoe UI" w:cs="Segoe UI"/>
      <w:sz w:val="18"/>
      <w:szCs w:val="18"/>
      <w:lang w:eastAsia="ko-KR"/>
    </w:rPr>
  </w:style>
  <w:style w:type="character" w:styleId="UnresolvedMention">
    <w:name w:val="Unresolved Mention"/>
    <w:basedOn w:val="DefaultParagraphFont"/>
    <w:uiPriority w:val="99"/>
    <w:semiHidden/>
    <w:unhideWhenUsed/>
    <w:rsid w:val="00B725C8"/>
    <w:rPr>
      <w:color w:val="605E5C"/>
      <w:shd w:val="clear" w:color="auto" w:fill="E1DFDD"/>
    </w:rPr>
  </w:style>
  <w:style w:type="paragraph" w:styleId="NormalWeb">
    <w:name w:val="Normal (Web)"/>
    <w:basedOn w:val="Normal"/>
    <w:uiPriority w:val="99"/>
    <w:unhideWhenUsed/>
    <w:rsid w:val="000330CE"/>
    <w:pPr>
      <w:spacing w:before="100" w:beforeAutospacing="1" w:after="100" w:afterAutospacing="1"/>
    </w:pPr>
    <w:rPr>
      <w:rFonts w:eastAsia="Times New Roman"/>
      <w:lang w:eastAsia="en-US"/>
    </w:rPr>
  </w:style>
  <w:style w:type="character" w:styleId="CommentReference">
    <w:name w:val="annotation reference"/>
    <w:basedOn w:val="DefaultParagraphFont"/>
    <w:semiHidden/>
    <w:unhideWhenUsed/>
    <w:rsid w:val="004355CA"/>
    <w:rPr>
      <w:sz w:val="16"/>
      <w:szCs w:val="16"/>
    </w:rPr>
  </w:style>
  <w:style w:type="paragraph" w:styleId="CommentText">
    <w:name w:val="annotation text"/>
    <w:basedOn w:val="Normal"/>
    <w:link w:val="CommentTextChar"/>
    <w:semiHidden/>
    <w:unhideWhenUsed/>
    <w:rsid w:val="004355CA"/>
    <w:rPr>
      <w:sz w:val="20"/>
      <w:szCs w:val="20"/>
    </w:rPr>
  </w:style>
  <w:style w:type="character" w:customStyle="1" w:styleId="CommentTextChar">
    <w:name w:val="Comment Text Char"/>
    <w:basedOn w:val="DefaultParagraphFont"/>
    <w:link w:val="CommentText"/>
    <w:semiHidden/>
    <w:rsid w:val="004355CA"/>
    <w:rPr>
      <w:lang w:eastAsia="ko-KR"/>
    </w:rPr>
  </w:style>
  <w:style w:type="paragraph" w:styleId="CommentSubject">
    <w:name w:val="annotation subject"/>
    <w:basedOn w:val="CommentText"/>
    <w:next w:val="CommentText"/>
    <w:link w:val="CommentSubjectChar"/>
    <w:semiHidden/>
    <w:unhideWhenUsed/>
    <w:rsid w:val="004355CA"/>
    <w:rPr>
      <w:b/>
      <w:bCs/>
    </w:rPr>
  </w:style>
  <w:style w:type="character" w:customStyle="1" w:styleId="CommentSubjectChar">
    <w:name w:val="Comment Subject Char"/>
    <w:basedOn w:val="CommentTextChar"/>
    <w:link w:val="CommentSubject"/>
    <w:semiHidden/>
    <w:rsid w:val="004355CA"/>
    <w:rPr>
      <w:b/>
      <w:bCs/>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33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vel.usnews.com/Gettysburg_PA/" TargetMode="External"/><Relationship Id="rId3" Type="http://schemas.openxmlformats.org/officeDocument/2006/relationships/webSettings" Target="webSettings.xml"/><Relationship Id="rId7" Type="http://schemas.openxmlformats.org/officeDocument/2006/relationships/hyperlink" Target="mailto:natalie@destinationgettysburg.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gettysburgtourismworks.com/" TargetMode="External"/><Relationship Id="rId4" Type="http://schemas.openxmlformats.org/officeDocument/2006/relationships/footnotes" Target="footnotes.xml"/><Relationship Id="rId9" Type="http://schemas.openxmlformats.org/officeDocument/2006/relationships/hyperlink" Target="http://www.destinationgettysbur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hitehill\Desktop\Press%20Release%20Template%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Template - Updated</Template>
  <TotalTime>0</TotalTime>
  <Pages>1</Pages>
  <Words>291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 * P R E S S   R E L E A S E * * *</vt:lpstr>
    </vt:vector>
  </TitlesOfParts>
  <Company>Hewlett-Packard Company</Company>
  <LinksUpToDate>false</LinksUpToDate>
  <CharactersWithSpaces>2289</CharactersWithSpaces>
  <SharedDoc>false</SharedDoc>
  <HLinks>
    <vt:vector size="6" baseType="variant">
      <vt:variant>
        <vt:i4>5832804</vt:i4>
      </vt:variant>
      <vt:variant>
        <vt:i4>0</vt:i4>
      </vt:variant>
      <vt:variant>
        <vt:i4>0</vt:i4>
      </vt:variant>
      <vt:variant>
        <vt:i4>5</vt:i4>
      </vt:variant>
      <vt:variant>
        <vt:lpwstr>mailto:cwhitehill@gettysburg.travel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 P R E S S   R E L E A S E * * *</dc:title>
  <dc:creator>Natalie Buyny</dc:creator>
  <cp:lastModifiedBy>Natalie Buyny</cp:lastModifiedBy>
  <cp:revision>2</cp:revision>
  <cp:lastPrinted>2019-03-20T12:44:00Z</cp:lastPrinted>
  <dcterms:created xsi:type="dcterms:W3CDTF">2019-06-26T13:22:00Z</dcterms:created>
  <dcterms:modified xsi:type="dcterms:W3CDTF">2019-06-26T13:22:00Z</dcterms:modified>
</cp:coreProperties>
</file>